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jc w:val="left"/>
        <w:textAlignment w:val="center"/>
        <w:rPr>
          <w:rFonts w:eastAsia="黑体"/>
          <w:color w:val="000000"/>
          <w:szCs w:val="30"/>
        </w:rPr>
      </w:pPr>
      <w:r>
        <w:rPr>
          <w:rFonts w:hAnsi="黑体" w:eastAsia="黑体"/>
          <w:color w:val="000000"/>
          <w:szCs w:val="30"/>
        </w:rPr>
        <w:t>附件</w:t>
      </w:r>
      <w:r>
        <w:rPr>
          <w:rFonts w:eastAsia="黑体"/>
          <w:color w:val="000000"/>
          <w:szCs w:val="30"/>
        </w:rPr>
        <w:t>1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湖北省事业单位工作人员奖励计划表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jc w:val="left"/>
        <w:textAlignment w:val="center"/>
        <w:rPr>
          <w:rFonts w:hint="eastAsia" w:ascii="仿宋_GB2312" w:hAnsi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cs="仿宋_GB2312"/>
          <w:color w:val="000000"/>
          <w:sz w:val="21"/>
          <w:szCs w:val="21"/>
        </w:rPr>
        <w:t xml:space="preserve"> 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jc w:val="left"/>
        <w:textAlignment w:val="center"/>
        <w:rPr>
          <w:rFonts w:hint="eastAsia" w:ascii="仿宋_GB2312" w:hAnsi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cs="仿宋_GB2312"/>
          <w:color w:val="000000"/>
          <w:sz w:val="21"/>
          <w:szCs w:val="21"/>
        </w:rPr>
        <w:t>填报单位（公章）：                                                                          填报时间     年   月   日</w:t>
      </w:r>
    </w:p>
    <w:tbl>
      <w:tblPr>
        <w:tblStyle w:val="6"/>
        <w:tblW w:w="1343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7"/>
        <w:gridCol w:w="2437"/>
        <w:gridCol w:w="1945"/>
        <w:gridCol w:w="1486"/>
        <w:gridCol w:w="1580"/>
        <w:gridCol w:w="1271"/>
        <w:gridCol w:w="1515"/>
        <w:gridCol w:w="1805"/>
        <w:gridCol w:w="7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78" w:hRule="atLeast"/>
          <w:jc w:val="center"/>
        </w:trPr>
        <w:tc>
          <w:tcPr>
            <w:tcW w:w="65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43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主管部门（机关）名称</w:t>
            </w:r>
          </w:p>
        </w:tc>
        <w:tc>
          <w:tcPr>
            <w:tcW w:w="19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事业单位名称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（集体名称）</w:t>
            </w:r>
          </w:p>
        </w:tc>
        <w:tc>
          <w:tcPr>
            <w:tcW w:w="14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事业单位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岗位设置数量</w:t>
            </w:r>
          </w:p>
        </w:tc>
        <w:tc>
          <w:tcPr>
            <w:tcW w:w="158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事业单位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聘用人员数量</w:t>
            </w:r>
          </w:p>
        </w:tc>
        <w:tc>
          <w:tcPr>
            <w:tcW w:w="12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拟奖励种类</w:t>
            </w:r>
          </w:p>
        </w:tc>
        <w:tc>
          <w:tcPr>
            <w:tcW w:w="151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拟奖励名额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（集体/人数）</w:t>
            </w:r>
          </w:p>
        </w:tc>
        <w:tc>
          <w:tcPr>
            <w:tcW w:w="18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拟奖励名额占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聘用人数的比例</w:t>
            </w:r>
          </w:p>
        </w:tc>
        <w:tc>
          <w:tcPr>
            <w:tcW w:w="74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65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3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65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43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65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43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65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43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65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43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65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43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65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43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65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243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65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43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填表人：</w:t>
      </w:r>
      <w:r>
        <w:rPr>
          <w:color w:val="000000"/>
          <w:sz w:val="21"/>
          <w:szCs w:val="21"/>
        </w:rPr>
        <w:t xml:space="preserve">                                                                           </w:t>
      </w:r>
      <w:r>
        <w:rPr>
          <w:rFonts w:hint="eastAsia"/>
          <w:color w:val="000000"/>
          <w:sz w:val="21"/>
          <w:szCs w:val="21"/>
        </w:rPr>
        <w:t>联系电话：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textAlignment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说明：1.奖励种类，填写嘉奖、记功、记大功。2.比例，填写百分比，精确到小数点后1位。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jc w:val="left"/>
        <w:textAlignment w:val="center"/>
        <w:rPr>
          <w:rFonts w:hint="eastAsia" w:ascii="仿宋_GB2312" w:hAnsi="仿宋_GB2312" w:cs="仿宋_GB2312"/>
          <w:color w:val="000000"/>
          <w:sz w:val="24"/>
        </w:rPr>
        <w:sectPr>
          <w:footerReference r:id="rId3" w:type="default"/>
          <w:pgSz w:w="16840" w:h="11907" w:orient="landscape"/>
          <w:pgMar w:top="1701" w:right="1701" w:bottom="1701" w:left="1701" w:header="851" w:footer="1418" w:gutter="0"/>
          <w:cols w:space="720" w:num="1"/>
          <w:docGrid w:type="linesAndChars" w:linePitch="607" w:charSpace="4135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t>—</w:t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snapToGrid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17712"/>
    <w:rsid w:val="200177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21"/>
      <w:szCs w:val="21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2019-11-22T08:43:00Z</dcterms:created>
  <dc:creator>PC</dc:creator>
  <cp:lastModifiedBy>PC</cp:lastModifiedBy>
  <dcterms:modified xsi:type="dcterms:W3CDTF">2019-11-22T08:44:37Z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