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jc w:val="center"/>
        <w:textAlignment w:val="auto"/>
        <w:rPr>
          <w:rFonts w:hint="default" w:ascii="微软雅黑" w:hAnsi="微软雅黑" w:eastAsia="微软雅黑" w:cs="微软雅黑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鄂州市第八批“标准化安薪项目”拟认定名单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34"/>
        <w:gridCol w:w="915"/>
        <w:gridCol w:w="1832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区域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城控·创悦中心（含创悦中心·国际人才社区、创悦中心·璟园、创悦中心写字楼）项目EPC工程总承包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市直辖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鄂州市城控置业有限公司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沪渝高速公路武汉至黄石段改扩建工程土建工程WHGKTJ-2标段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市直辖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湖北交投武黄改扩建高速公路建设有限公司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鄂州机场高速公路二期工程EJTZ-1项目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市直辖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湖北交投花湖机场高速公路有限公司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湖北交投建设集团有限公司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鄂州市庙鹅岭保障性安居工程-和天下小区EPC项目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鄂城区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湖北鄂州鄂城区城市建设投资有限公司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中铁七局集团有限公司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中铁建工集团鄂州园博园文化旅游和人居环境改善EPC项目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鄂城区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鄂州建设集团有限公司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中铁建工集团有限公司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华中商品车枢纽中心（一期）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华容区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湖北长江三江港区域投资开发有限公司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中国铁建大桥工程局集团有限公司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  <w:t>7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三江港枢纽集疏运基地（一期）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华容区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湖北长江三江港区域投资开发有限公司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中国铁建大桥工程局集团有限公司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  <w:t>8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铁咀社区一期A2区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华容区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湖北长江三江港区域投资开发有限公司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中国铁建大桥工程局集团有限公司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  <w:t>9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武汉华夏理工学院（梧桐湖新校区）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梁子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湖区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武汉华夏理工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学院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中铁七局集团第四工程有限公司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  <w:lang w:val="en-US" w:eastAsia="zh-CN"/>
              </w:rPr>
              <w:t>0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菱湖一品项目（住宅12#楼、商业2#-B、商业2#-A、二期部分地下室）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葛店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经开区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武汉月恒置业有限公司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湖北通力建筑劳务有限公司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鄂州公共卫生临床中心配套住宅项目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临空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经济区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鄂州临空置业有限公司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  <w:t>12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华中区域应急物资供应链与集配中心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临空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经济区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湖北应急管理厅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中国一冶集团有限公司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6B37"/>
    <w:rsid w:val="04F0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楷体_GB2312" w:hAnsi="宋体"/>
      <w:szCs w:val="24"/>
    </w:rPr>
  </w:style>
  <w:style w:type="paragraph" w:styleId="3">
    <w:name w:val="Body Text First Indent 2"/>
    <w:basedOn w:val="2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2025-05-06T08:03:00Z</dcterms:created>
  <dc:creator>Hasee</dc:creator>
  <cp:lastModifiedBy>Hasee</cp:lastModifiedBy>
  <dcterms:modified xsi:type="dcterms:W3CDTF">2025-05-06T08:04:19Z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2354D6C6D8EC45AE93BED8EA3C063216</vt:lpwstr>
  </property>
</Properties>
</file>