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257C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</w:t>
      </w:r>
    </w:p>
    <w:p w14:paraId="5EE191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</w:p>
    <w:p w14:paraId="51364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Times New Roman" w:eastAsia="方正小标宋简体" w:cs="Times New Roman"/>
          <w:color w:val="000000"/>
          <w:sz w:val="44"/>
          <w:szCs w:val="44"/>
          <w:lang w:val="en-US" w:eastAsia="zh-CN"/>
        </w:rPr>
        <w:t>鄂州职业大学2026年博士人才引进体检对象名单（第一批，共6人）</w:t>
      </w:r>
    </w:p>
    <w:bookmarkEnd w:id="0"/>
    <w:p w14:paraId="37D77E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/>
          <w:sz w:val="44"/>
          <w:szCs w:val="44"/>
          <w:lang w:val="en-US" w:eastAsia="zh-CN"/>
        </w:rPr>
      </w:pPr>
    </w:p>
    <w:tbl>
      <w:tblPr>
        <w:tblStyle w:val="3"/>
        <w:tblW w:w="9558" w:type="dxa"/>
        <w:tblInd w:w="-24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1734"/>
        <w:gridCol w:w="1922"/>
        <w:gridCol w:w="2563"/>
        <w:gridCol w:w="832"/>
        <w:gridCol w:w="996"/>
        <w:gridCol w:w="766"/>
      </w:tblGrid>
      <w:tr w14:paraId="7311A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5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C0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1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BC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报考学院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9E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4E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05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75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</w:tr>
      <w:tr w14:paraId="16FF7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82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F0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鄂州职业大学</w:t>
            </w:r>
          </w:p>
        </w:tc>
        <w:tc>
          <w:tcPr>
            <w:tcW w:w="1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2F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航空工程学院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91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应用电子技术专业教师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08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48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 琪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19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</w:tr>
      <w:tr w14:paraId="4CEF8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E0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FE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鄂州职业大学</w:t>
            </w:r>
          </w:p>
        </w:tc>
        <w:tc>
          <w:tcPr>
            <w:tcW w:w="1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30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建筑工程学院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48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智能建造专业教师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43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C5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朱家昆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1C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</w:tr>
      <w:tr w14:paraId="6F417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93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03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鄂州职业大学</w:t>
            </w:r>
          </w:p>
        </w:tc>
        <w:tc>
          <w:tcPr>
            <w:tcW w:w="1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A0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商学院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46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跨境电商专业教师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25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DC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 明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6B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</w:tr>
      <w:tr w14:paraId="6A0FC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39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EB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鄂州职业大学</w:t>
            </w:r>
          </w:p>
        </w:tc>
        <w:tc>
          <w:tcPr>
            <w:tcW w:w="1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F1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医学院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8A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药学专业教师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E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DB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hAnsi="宋体"/>
                <w:lang w:val="en-US" w:eastAsia="zh-CN" w:bidi="ar"/>
              </w:rPr>
              <w:t>吴喆冉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DF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</w:tr>
      <w:tr w14:paraId="4C6A1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2E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5C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鄂州职业大学</w:t>
            </w:r>
          </w:p>
        </w:tc>
        <w:tc>
          <w:tcPr>
            <w:tcW w:w="1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C4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医学院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28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药学专业教师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20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88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刘明洁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E9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</w:tr>
      <w:tr w14:paraId="7894F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7A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89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鄂州职业大学</w:t>
            </w:r>
          </w:p>
        </w:tc>
        <w:tc>
          <w:tcPr>
            <w:tcW w:w="1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68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9A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思想政治理论课专业教师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7F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73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刁然然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84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</w:tr>
    </w:tbl>
    <w:p w14:paraId="7E01F4E9">
      <w:pPr>
        <w:spacing w:after="62" w:afterLines="20" w:line="180" w:lineRule="exact"/>
        <w:rPr>
          <w:rFonts w:hint="eastAsia" w:ascii="仿宋" w:hAnsi="仿宋" w:eastAsia="仿宋" w:cs="仿宋"/>
          <w:sz w:val="32"/>
          <w:szCs w:val="32"/>
          <w:u w:val="single"/>
        </w:rPr>
      </w:pPr>
    </w:p>
    <w:p w14:paraId="088B90CA">
      <w:pPr>
        <w:spacing w:line="180" w:lineRule="exact"/>
        <w:rPr>
          <w:rFonts w:hint="default" w:ascii="仿宋_GB2312" w:eastAsia="仿宋_GB2312"/>
          <w:b/>
          <w:sz w:val="32"/>
          <w:szCs w:val="32"/>
          <w:u w:val="single"/>
          <w:lang w:val="en-US" w:eastAsia="zh-CN"/>
        </w:rPr>
      </w:pPr>
    </w:p>
    <w:p w14:paraId="65F0C22F"/>
    <w:sectPr>
      <w:footerReference r:id="rId3" w:type="default"/>
      <w:footerReference r:id="rId4" w:type="even"/>
      <w:pgSz w:w="11906" w:h="16838"/>
      <w:pgMar w:top="2098" w:right="1474" w:bottom="1814" w:left="1587" w:header="851" w:footer="992" w:gutter="0"/>
      <w:pgNumType w:fmt="decimal" w:start="2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8BBC45">
    <w:pPr>
      <w:pStyle w:val="2"/>
      <w:jc w:val="both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4682490</wp:posOffset>
              </wp:positionH>
              <wp:positionV relativeFrom="paragraph">
                <wp:posOffset>0</wp:posOffset>
              </wp:positionV>
              <wp:extent cx="934085" cy="31686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4085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7E98EF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68.7pt;margin-top:0pt;height:24.95pt;width:73.55pt;mso-position-horizontal-relative:margin;z-index:251659264;mso-width-relative:page;mso-height-relative:page;" filled="f" stroked="f" coordsize="21600,21600" o:gfxdata="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p1BtTXAAAABwEAAA8AAAAAAAAAAQAgAAAAIgAAAGRycy9kb3ducmV2LnhtbFBLAQIU&#10;ABQAAAAIAIdO4kCzr1wjuwEAAHEDAAAOAAAAAAAAAAEAIAAAACYBAABkcnMvZTJvRG9jLnhtbFBL&#10;BQYAAAAABgAGAFkBAABTBQAAAAA=&#10;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D7E98EF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631825A7"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8AC7EC">
    <w:pPr>
      <w:pStyle w:val="2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229870</wp:posOffset>
              </wp:positionH>
              <wp:positionV relativeFrom="paragraph">
                <wp:posOffset>0</wp:posOffset>
              </wp:positionV>
              <wp:extent cx="867410" cy="33845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7410" cy="338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5C38CC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8.1pt;margin-top:0pt;height:26.65pt;width:68.3pt;mso-position-horizontal-relative:margin;z-index:251660288;mso-width-relative:page;mso-height-relative:page;" filled="f" stroked="f" coordsize="21600,21600" o:gfxdata="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BmSQ7R1QAAAAYBAAAPAAAAAAAAAAEAIAAAACIAAABkcnMvZG93bnJldi54bWxQSwECFAAU&#10;AAAACACHTuJAxopzL7sBAABxAwAADgAAAAAAAAABACAAAAAkAQAAZHJzL2Uyb0RvYy54bWxQSwUG&#10;AAAAAAYABgBZAQAAUQUAAAAA&#10;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85C38CC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53E1E76E"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53238"/>
    <w:rsid w:val="77B5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font21"/>
    <w:basedOn w:val="4"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2026-09-07T02:08:00Z</dcterms:created>
  <dc:creator>缑非凡</dc:creator>
  <cp:lastModifiedBy>缑非凡</cp:lastModifiedBy>
  <dcterms:modified xsi:type="dcterms:W3CDTF">2026-09-07T02:08:45Z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CFB88150ABE44582A4D8E615D47BF094_11</vt:lpwstr>
  </property>
  <property fmtid="{D5CDD505-2E9C-101B-9397-08002B2CF9AE}" pid="4" name="KSOTemplateDocerSaveRecord">
    <vt:lpwstr>eyJoZGlkIjoiYjMzMjU5NTdmNzMyNzBiMTkzNDIxYTUxN2EzM2Y5YzUiLCJ1c2VySWQiOiIxODY4MTQ1NjA3In0=</vt:lpwstr>
  </property>
</Properties>
</file>