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  <w:bookmarkStart w:id="0" w:name="_GoBack"/>
      <w:bookmarkEnd w:id="0"/>
      <w:r>
        <w:rPr>
          <w:rFonts w:ascii="黑体" w:hAnsi="黑体" w:eastAsia="黑体" w:cs="黑体"/>
          <w:sz w:val="32"/>
          <w:szCs w:val="32"/>
        </w:rPr>
        <w:t>附件1</w:t>
      </w:r>
    </w:p>
    <w:p>
      <w:pPr>
        <w:pStyle w:val="6"/>
        <w:rPr>
          <w:rFonts w:ascii="宋体" w:hAnsi="宋体" w:eastAsia="宋体" w:cs="宋体"/>
          <w:color w:val="333333"/>
          <w:sz w:val="24"/>
          <w:szCs w:val="24"/>
          <w:shd w:val="clear" w:color="auto" w:fill="FFFFFF"/>
        </w:rPr>
      </w:pPr>
      <w:r>
        <w:t>2026年湖北省重点产业急需紧缺技能人才职业（工种）指导目录</w:t>
      </w:r>
    </w:p>
    <w:p>
      <w:pPr>
        <w:pStyle w:val="4"/>
        <w:shd w:val="clear" w:color="auto" w:fill="FFFFFF"/>
      </w:pPr>
      <w:r>
        <w:t>（生产制造类）</w:t>
      </w:r>
    </w:p>
    <w:p>
      <w:pPr>
        <w:pStyle w:val="5"/>
        <w:shd w:val="clear" w:color="auto" w:fill="FFFFFF"/>
        <w:spacing w:beforeAutospacing="0" w:afterAutospacing="0" w:line="24" w:lineRule="atLeast"/>
        <w:jc w:val="center"/>
        <w:rPr>
          <w:rFonts w:ascii="宋体" w:hAnsi="宋体" w:eastAsia="宋体" w:cs="宋体"/>
          <w:color w:val="333333"/>
          <w:szCs w:val="24"/>
          <w:shd w:val="clear" w:color="auto" w:fill="FFFFFF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313"/>
        <w:gridCol w:w="3803"/>
        <w:gridCol w:w="2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职业编码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职业工种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急需紧缺程度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31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07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  <w:t>工业机器人系统操作员S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半导体芯片制造工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  <w:t>增材制造设备操作员L</w:t>
            </w:r>
            <w:r>
              <w:rPr>
                <w:rFonts w:hint="eastAsia" w:eastAsia="宋体"/>
                <w:lang w:eastAsia="zh-CN"/>
              </w:rPr>
              <w:t>／</w:t>
            </w:r>
            <w:r>
              <w:rPr>
                <w:lang w:eastAsia="zh-CN"/>
              </w:rPr>
              <w:t>S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07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  <w:t>多工序数控机床操作调整工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5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汽车生产线操作工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化工单元操作工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7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工程机械装配调试工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8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31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10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机电设备维修工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9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车工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10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焊工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11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00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电池制造工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12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电线电缆制造工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13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机械加工材料切割工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14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20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机床装调维修工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15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铣工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16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  <w:t>汽车零部件再制造工L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17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裁剪工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18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磨工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19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29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电气设备安装工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20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31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仪器仪表维修工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21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铸造工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22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镗工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23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20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装配钳工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24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铆工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25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12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冲压工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26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模具工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27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07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电子设备装接工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28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印制电路制作工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29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汽车装调工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30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液晶显示器件制造工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31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23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金属船体制造工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32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玻璃纤维及制品工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33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缝纫工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34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29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08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电力电气设备安装工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35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00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塑料制品成型制作工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36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07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造纸工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37</w:t>
            </w:r>
          </w:p>
        </w:tc>
        <w:tc>
          <w:tcPr>
            <w:tcW w:w="1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03</w:t>
            </w:r>
          </w:p>
        </w:tc>
        <w:tc>
          <w:tcPr>
            <w:tcW w:w="2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金属热处理工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</w:tbl>
    <w:p>
      <w:pPr>
        <w:pStyle w:val="5"/>
        <w:shd w:val="clear" w:color="auto" w:fill="FFFFFF"/>
        <w:spacing w:beforeAutospacing="0" w:afterAutospacing="0" w:line="24" w:lineRule="atLeast"/>
        <w:jc w:val="center"/>
        <w:rPr>
          <w:rFonts w:ascii="宋体" w:hAnsi="宋体" w:eastAsia="宋体" w:cs="宋体"/>
          <w:color w:val="333333"/>
          <w:szCs w:val="24"/>
          <w:shd w:val="clear" w:color="auto" w:fill="FFFFFF"/>
        </w:rPr>
      </w:pPr>
    </w:p>
    <w:p>
      <w:pPr>
        <w:pStyle w:val="4"/>
        <w:shd w:val="clear" w:color="auto" w:fill="FFFFFF"/>
      </w:pPr>
      <w:r>
        <w:t>（生产和生活服务类）</w:t>
      </w:r>
    </w:p>
    <w:p>
      <w:pPr>
        <w:pStyle w:val="5"/>
        <w:shd w:val="clear" w:color="auto" w:fill="FFFFFF"/>
        <w:spacing w:beforeAutospacing="0" w:afterAutospacing="0" w:line="24" w:lineRule="atLeast"/>
        <w:jc w:val="center"/>
        <w:rPr>
          <w:rFonts w:ascii="宋体" w:hAnsi="宋体" w:eastAsia="宋体" w:cs="宋体"/>
          <w:color w:val="333333"/>
          <w:szCs w:val="24"/>
          <w:shd w:val="clear" w:color="auto" w:fill="FFFFFF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2417"/>
        <w:gridCol w:w="3568"/>
        <w:gridCol w:w="2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职业编码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职业工种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急需紧缺程度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人工智能训练师S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2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06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无人机驾驶员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3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  <w:t>网络与信息安全管理员S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计算机程序设计员S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5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10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养老护理员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6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汽车维修工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7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10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06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家政服务员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8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医疗护理员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9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10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婴幼儿发展引导员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10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10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化工生产现场技术员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11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13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01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全媒体运营师S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12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08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07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  <w:t>电子电气产品检验员L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13</w:t>
            </w:r>
          </w:p>
        </w:tc>
        <w:tc>
          <w:tcPr>
            <w:tcW w:w="1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4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02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06</w:t>
            </w:r>
            <w:r>
              <w:rPr>
                <w:rFonts w:hint="eastAsia" w:eastAsia="宋体"/>
                <w:lang w:eastAsia="zh-CN"/>
              </w:rPr>
              <w:t>-</w:t>
            </w:r>
            <w:r>
              <w:t>05</w:t>
            </w:r>
          </w:p>
        </w:tc>
        <w:tc>
          <w:tcPr>
            <w:tcW w:w="1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供应链管理师S</w:t>
            </w:r>
          </w:p>
        </w:tc>
        <w:tc>
          <w:tcPr>
            <w:tcW w:w="1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r>
              <w:t>★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附件3</w:t>
      </w:r>
    </w:p>
    <w:p>
      <w:pPr>
        <w:pStyle w:val="6"/>
      </w:pPr>
      <w:r>
        <w:t>数字职业等级证书目录</w:t>
      </w:r>
    </w:p>
    <w:p>
      <w:pPr>
        <w:spacing w:before="65"/>
      </w:pPr>
    </w:p>
    <w:tbl>
      <w:tblPr>
        <w:tblStyle w:val="11"/>
        <w:tblW w:w="8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2302"/>
        <w:gridCol w:w="53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7"/>
              <w:jc w:val="center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序号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6"/>
              <w:jc w:val="center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职业编码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9"/>
              <w:jc w:val="center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职业名称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68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1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4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人工智能工程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2-02-38-02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物联网工程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3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8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2-02-38-03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大数据工程技术人员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4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2-02-38-04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云计算工程技术人员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5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2-02-38-05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智能制造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6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2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2-02-38-06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工业互联网工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程技术人员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7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36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2-02-38-07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虚拟现实工程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5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8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2-02-38-08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区块链工程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9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2-02-38-09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集成电路工程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10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2-02-38-10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机器人工程技术人员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11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2-02-38-11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增</w:t>
            </w: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材制造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工程技术</w:t>
            </w: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12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2-02-38-12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数据安全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工程技术人员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13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2-02-38-13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密码工程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技术</w:t>
            </w: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14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71"/>
              <w:jc w:val="center"/>
              <w:rPr>
                <w:b/>
                <w:bCs/>
                <w:spacing w:val="2"/>
                <w:kern w:val="2"/>
                <w:sz w:val="27"/>
                <w:szCs w:val="27"/>
              </w:rPr>
            </w:pP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2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-</w:t>
            </w: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06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-</w:t>
            </w: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07</w:t>
            </w: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-</w:t>
            </w:r>
            <w:r>
              <w:rPr>
                <w:b/>
                <w:bCs/>
                <w:spacing w:val="2"/>
                <w:kern w:val="2"/>
                <w:sz w:val="27"/>
                <w:szCs w:val="27"/>
              </w:rPr>
              <w:t>13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b/>
                <w:bCs/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kern w:val="2"/>
                <w:sz w:val="27"/>
                <w:szCs w:val="27"/>
                <w:lang w:eastAsia="zh-CN"/>
              </w:rPr>
              <w:t>数字化管理师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15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4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06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电子商务师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16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4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06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02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互联网营销师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17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跨境电商运营管理师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6"/>
              <w:jc w:val="center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18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6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供应链管理师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6"/>
              <w:jc w:val="center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19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6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信息通信网络机务员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7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20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7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信息通信网络动力机务员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21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无线电监测与设备运维员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8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22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7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信息通信网络运行管理员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8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23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8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网络与信息安全管理员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9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24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98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信息通信信息化系统管理员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0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25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信息安全测试员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26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数字化解决方案设计师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27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密码技术应用员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28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网络安全等级保护测评师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29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计算机程序设计员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30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计算机软件测试员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31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数据库运行管理员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32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rFonts w:hint="eastAsia"/>
                <w:spacing w:val="2"/>
                <w:kern w:val="2"/>
                <w:sz w:val="27"/>
                <w:szCs w:val="27"/>
                <w:lang w:eastAsia="zh-CN"/>
              </w:rPr>
              <w:t>人工智能训练师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33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区块链应用操作员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34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服务机器人应用技术员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35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电子数据取证分析师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5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36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5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信息系统适配验证师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5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37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5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10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数字孪生应用技术员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71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38</w:t>
            </w:r>
          </w:p>
        </w:tc>
        <w:tc>
          <w:tcPr>
            <w:tcW w:w="2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11</w:t>
            </w:r>
          </w:p>
        </w:tc>
        <w:tc>
          <w:tcPr>
            <w:tcW w:w="5302" w:type="dxa"/>
            <w:tcMar>
              <w:left w:w="108" w:type="dxa"/>
              <w:right w:w="108" w:type="dxa"/>
            </w:tcMar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虚拟现实产品设计师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39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1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12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云网智能运维员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5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40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5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13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生成式人工智能系统应用员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7" w:line="241" w:lineRule="auto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41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7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14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工业互联网运维员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7" w:line="241" w:lineRule="auto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42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7" w:line="239" w:lineRule="auto"/>
              <w:ind w:left="22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-15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智能网联汽车测试员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6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43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6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智能</w:t>
            </w:r>
            <w:r>
              <w:rPr>
                <w:rFonts w:hint="eastAsia"/>
                <w:spacing w:val="2"/>
                <w:kern w:val="2"/>
                <w:sz w:val="27"/>
                <w:szCs w:val="27"/>
                <w:lang w:eastAsia="zh-CN"/>
              </w:rPr>
              <w:t>楼宇</w:t>
            </w:r>
            <w:r>
              <w:rPr>
                <w:spacing w:val="2"/>
                <w:kern w:val="2"/>
                <w:sz w:val="27"/>
                <w:szCs w:val="27"/>
              </w:rPr>
              <w:t>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8" w:line="241" w:lineRule="auto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44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8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商务数据分析师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8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45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8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用户增长运营师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8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46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8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航空气象员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199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47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199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大地测量员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0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48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0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摄影测量员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49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1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工程测量员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50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1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海洋测绘员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12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51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12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23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建筑信息模型技术员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52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2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26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工业设计工艺师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53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2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29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桌面游戏设计师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54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3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碳汇计量评估师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55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4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电力聚合运营员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56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4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信息通信网络终端维修员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4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57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4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全媒体运营师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58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3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档案数字化管理师</w:t>
            </w:r>
          </w:p>
        </w:tc>
      </w:tr>
    </w:tbl>
    <w:p>
      <w:pPr>
        <w:pStyle w:val="10"/>
        <w:spacing w:before="205"/>
        <w:jc w:val="both"/>
        <w:rPr>
          <w:spacing w:val="-4"/>
          <w:sz w:val="26"/>
          <w:szCs w:val="26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cols w:space="425" w:num="1"/>
          <w:docGrid w:type="lines" w:linePitch="312" w:charSpace="0"/>
        </w:sectPr>
      </w:pPr>
    </w:p>
    <w:tbl>
      <w:tblPr>
        <w:tblStyle w:val="11"/>
        <w:tblW w:w="8575" w:type="dxa"/>
        <w:tblInd w:w="-1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2302"/>
        <w:gridCol w:w="53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5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59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5"/>
              <w:ind w:left="280"/>
              <w:jc w:val="center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10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网络主播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71" w:type="dxa"/>
            <w:vAlign w:val="center"/>
          </w:tcPr>
          <w:p>
            <w:pPr>
              <w:pStyle w:val="10"/>
              <w:spacing w:before="205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60</w:t>
            </w:r>
          </w:p>
        </w:tc>
        <w:tc>
          <w:tcPr>
            <w:tcW w:w="2302" w:type="dxa"/>
            <w:vAlign w:val="center"/>
          </w:tcPr>
          <w:p>
            <w:pPr>
              <w:pStyle w:val="10"/>
              <w:spacing w:before="205" w:line="239" w:lineRule="auto"/>
              <w:ind w:left="220"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</w:p>
        </w:tc>
        <w:tc>
          <w:tcPr>
            <w:tcW w:w="5302" w:type="dxa"/>
            <w:vAlign w:val="center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电子竞技员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71" w:type="dxa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61</w:t>
            </w:r>
          </w:p>
        </w:tc>
        <w:tc>
          <w:tcPr>
            <w:tcW w:w="2302" w:type="dxa"/>
          </w:tcPr>
          <w:p>
            <w:pPr>
              <w:pStyle w:val="10"/>
              <w:spacing w:before="201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5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05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03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农业数字化技术员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71" w:type="dxa"/>
          </w:tcPr>
          <w:p>
            <w:pPr>
              <w:pStyle w:val="10"/>
              <w:spacing w:before="207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62</w:t>
            </w:r>
          </w:p>
        </w:tc>
        <w:tc>
          <w:tcPr>
            <w:tcW w:w="2302" w:type="dxa"/>
          </w:tcPr>
          <w:p>
            <w:pPr>
              <w:pStyle w:val="10"/>
              <w:spacing w:before="207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11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03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化工总控工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</w:tcPr>
          <w:p>
            <w:pPr>
              <w:pStyle w:val="10"/>
              <w:spacing w:before="197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63</w:t>
            </w:r>
          </w:p>
        </w:tc>
        <w:tc>
          <w:tcPr>
            <w:tcW w:w="2302" w:type="dxa"/>
          </w:tcPr>
          <w:p>
            <w:pPr>
              <w:pStyle w:val="10"/>
              <w:spacing w:before="197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18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13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增材制造设备操作员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971" w:type="dxa"/>
          </w:tcPr>
          <w:p>
            <w:pPr>
              <w:pStyle w:val="10"/>
              <w:spacing w:before="209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64</w:t>
            </w:r>
          </w:p>
        </w:tc>
        <w:tc>
          <w:tcPr>
            <w:tcW w:w="2302" w:type="dxa"/>
          </w:tcPr>
          <w:p>
            <w:pPr>
              <w:pStyle w:val="10"/>
              <w:spacing w:before="209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31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07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01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工业机器人系统运维员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1" w:type="dxa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65</w:t>
            </w:r>
          </w:p>
        </w:tc>
        <w:tc>
          <w:tcPr>
            <w:tcW w:w="2302" w:type="dxa"/>
          </w:tcPr>
          <w:p>
            <w:pPr>
              <w:pStyle w:val="10"/>
              <w:spacing w:before="201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31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07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02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工业视觉系统运维员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</w:tcPr>
          <w:p>
            <w:pPr>
              <w:pStyle w:val="10"/>
              <w:spacing w:before="201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66</w:t>
            </w:r>
          </w:p>
        </w:tc>
        <w:tc>
          <w:tcPr>
            <w:tcW w:w="2302" w:type="dxa"/>
          </w:tcPr>
          <w:p>
            <w:pPr>
              <w:pStyle w:val="10"/>
              <w:spacing w:before="201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31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07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03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工业机器人系统操作员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71" w:type="dxa"/>
          </w:tcPr>
          <w:p>
            <w:pPr>
              <w:pStyle w:val="10"/>
              <w:spacing w:before="202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67</w:t>
            </w:r>
          </w:p>
        </w:tc>
        <w:tc>
          <w:tcPr>
            <w:tcW w:w="2302" w:type="dxa"/>
          </w:tcPr>
          <w:p>
            <w:pPr>
              <w:pStyle w:val="10"/>
              <w:spacing w:before="202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31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07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04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</w:rPr>
            </w:pPr>
            <w:r>
              <w:rPr>
                <w:spacing w:val="2"/>
                <w:kern w:val="2"/>
                <w:sz w:val="27"/>
                <w:szCs w:val="27"/>
              </w:rPr>
              <w:t>智能制造系统运维员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971" w:type="dxa"/>
          </w:tcPr>
          <w:p>
            <w:pPr>
              <w:pStyle w:val="10"/>
              <w:spacing w:before="203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68</w:t>
            </w:r>
          </w:p>
        </w:tc>
        <w:tc>
          <w:tcPr>
            <w:tcW w:w="2302" w:type="dxa"/>
          </w:tcPr>
          <w:p>
            <w:pPr>
              <w:pStyle w:val="10"/>
              <w:spacing w:before="203"/>
              <w:ind w:left="291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31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07</w:t>
            </w:r>
            <w:r>
              <w:rPr>
                <w:rFonts w:hint="eastAsia"/>
                <w:spacing w:val="-2"/>
                <w:sz w:val="26"/>
                <w:szCs w:val="26"/>
                <w:lang w:eastAsia="zh-CN"/>
              </w:rPr>
              <w:t>-</w:t>
            </w:r>
            <w:r>
              <w:rPr>
                <w:spacing w:val="-2"/>
                <w:sz w:val="26"/>
                <w:szCs w:val="26"/>
              </w:rPr>
              <w:t>05</w:t>
            </w:r>
          </w:p>
        </w:tc>
        <w:tc>
          <w:tcPr>
            <w:tcW w:w="5302" w:type="dxa"/>
          </w:tcPr>
          <w:p>
            <w:pPr>
              <w:pStyle w:val="10"/>
              <w:spacing w:before="125"/>
              <w:jc w:val="center"/>
              <w:rPr>
                <w:spacing w:val="2"/>
                <w:kern w:val="2"/>
                <w:sz w:val="27"/>
                <w:szCs w:val="27"/>
                <w:lang w:eastAsia="zh-CN"/>
              </w:rPr>
            </w:pPr>
            <w:r>
              <w:rPr>
                <w:spacing w:val="2"/>
                <w:kern w:val="2"/>
                <w:sz w:val="27"/>
                <w:szCs w:val="27"/>
                <w:lang w:eastAsia="zh-CN"/>
              </w:rPr>
              <w:t>智能网联汽车装调运维员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ind w:firstLine="616"/>
        <w:textAlignment w:val="auto"/>
        <w:rPr>
          <w:b/>
          <w:bCs/>
          <w:color w:val="FF0000"/>
        </w:rPr>
      </w:pPr>
      <w:r>
        <w:rPr>
          <w:b/>
          <w:bCs/>
          <w:color w:val="FF0000"/>
        </w:rPr>
        <w:t>说明：标注加粗的序号第1－14号职业目录为专业技术人员数字职业等级证书，可在知识更新工程公共服务平台查验相关信息</w:t>
      </w:r>
      <w:r>
        <w:rPr>
          <w:rFonts w:hint="eastAsia"/>
          <w:b/>
          <w:bCs/>
          <w:color w:val="FF0000"/>
        </w:rPr>
        <w:t>；</w:t>
      </w:r>
      <w:r>
        <w:rPr>
          <w:b/>
          <w:bCs/>
          <w:color w:val="FF0000"/>
        </w:rPr>
        <w:t>其他的均在技能人才评价工作网查询。</w:t>
      </w:r>
    </w:p>
    <w:p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ind w:firstLine="616"/>
        <w:textAlignment w:val="auto"/>
        <w:rPr>
          <w:rFonts w:hint="eastAsia" w:eastAsia="方正仿宋_GB2312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1-14号证书需同时提交</w:t>
      </w:r>
      <w:r>
        <w:rPr>
          <w:b/>
          <w:bCs/>
          <w:color w:val="FF0000"/>
        </w:rPr>
        <w:t>知识更新工程公共服务平台查验</w:t>
      </w:r>
      <w:r>
        <w:rPr>
          <w:rFonts w:hint="eastAsia"/>
          <w:b/>
          <w:bCs/>
          <w:color w:val="FF0000"/>
          <w:lang w:val="en-US" w:eastAsia="zh-CN"/>
        </w:rPr>
        <w:t>截图。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附件4</w:t>
      </w:r>
    </w:p>
    <w:p>
      <w:pPr>
        <w:pStyle w:val="6"/>
      </w:pPr>
      <w:r>
        <w:t>绿色职业等级证书目录</w:t>
      </w:r>
    </w:p>
    <w:p>
      <w:pPr>
        <w:spacing w:before="65"/>
        <w:rPr>
          <w:lang w:eastAsia="zh-CN"/>
        </w:rPr>
      </w:pPr>
    </w:p>
    <w:tbl>
      <w:tblPr>
        <w:tblStyle w:val="11"/>
        <w:tblW w:w="85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0"/>
        <w:gridCol w:w="2427"/>
        <w:gridCol w:w="10"/>
        <w:gridCol w:w="5228"/>
        <w:gridCol w:w="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784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67" w:line="221" w:lineRule="auto"/>
              <w:ind w:left="154"/>
              <w:rPr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序号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65" w:line="219" w:lineRule="auto"/>
              <w:ind w:left="690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职业编码</w:t>
            </w:r>
          </w:p>
        </w:tc>
        <w:tc>
          <w:tcPr>
            <w:tcW w:w="5228" w:type="dxa"/>
          </w:tcPr>
          <w:p>
            <w:pPr>
              <w:pStyle w:val="10"/>
              <w:spacing w:before="269" w:line="221" w:lineRule="auto"/>
              <w:ind w:left="2073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职业名称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7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87" w:line="241" w:lineRule="auto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87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00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再生物资回收挑选工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9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8" w:line="241" w:lineRule="auto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8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轨道交通列车司机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9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9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客运车辆驾驶员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8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9" w:line="241" w:lineRule="auto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9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道路货运汽车驾驶员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60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0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0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物流服务师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8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0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0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海洋水文气象观测员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7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1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1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海洋水文调查员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8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2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2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海洋生物调查员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61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13"/>
              <w:ind w:left="3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1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大地测量员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7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3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10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摄影测量员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4" w:line="241" w:lineRule="auto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11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4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海洋测绘员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8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4" w:line="241" w:lineRule="auto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12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4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无人机测绘操控员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8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4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13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4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地理信息采集员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5" w:line="241" w:lineRule="auto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14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5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地理信息处理员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7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5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15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5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地理信息应用作业员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1" w:type="dxa"/>
          <w:trHeight w:val="574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5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16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5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28" w:type="dxa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农产品食品检验员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0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17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0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电子电气产品检验员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6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18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6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00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环境监测员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6"/>
              <w:ind w:left="285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19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6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地质调查员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7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20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7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23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建筑信息模型技术员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89" w:line="241" w:lineRule="auto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21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88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00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水土保持员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9" w:line="241" w:lineRule="auto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22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8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  <w:lang w:eastAsia="zh-CN"/>
              </w:rPr>
            </w:pPr>
            <w:r>
              <w:rPr>
                <w:spacing w:val="3"/>
                <w:sz w:val="26"/>
                <w:szCs w:val="26"/>
                <w:lang w:eastAsia="zh-CN"/>
              </w:rPr>
              <w:t>自然保护区巡护监测员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89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23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89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草地监护员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0" w:line="241" w:lineRule="auto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24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9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野生动物保护员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0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25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0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06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野生植物保护员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1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26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1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污水处理工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1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27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1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  <w:lang w:eastAsia="zh-CN"/>
              </w:rPr>
            </w:pPr>
            <w:r>
              <w:rPr>
                <w:spacing w:val="3"/>
                <w:sz w:val="26"/>
                <w:szCs w:val="26"/>
                <w:lang w:eastAsia="zh-CN"/>
              </w:rPr>
              <w:t>工业固体废物处理处置工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1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28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1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危险废物处理工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2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29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2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碳排放管理员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2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30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2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07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碳汇计量评估师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2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31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2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保洁员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3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32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02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生活垃圾清运工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3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33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08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生活垃圾处理工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3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34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00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有害生物防制员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3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35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09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10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园林绿化工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203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36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3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03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综合能源服务员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4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37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4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04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2" w:line="219" w:lineRule="auto"/>
              <w:ind w:left="113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储能电站运维管理员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54" w:type="dxa"/>
            <w:gridSpan w:val="2"/>
          </w:tcPr>
          <w:p>
            <w:pPr>
              <w:pStyle w:val="10"/>
              <w:spacing w:before="195"/>
              <w:ind w:left="285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38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5"/>
              <w:ind w:left="56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4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11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01</w:t>
            </w:r>
            <w:r>
              <w:rPr>
                <w:rFonts w:hint="eastAsia"/>
                <w:spacing w:val="-1"/>
                <w:sz w:val="26"/>
                <w:szCs w:val="26"/>
                <w:lang w:eastAsia="zh-CN"/>
              </w:rPr>
              <w:t>-</w:t>
            </w:r>
            <w:r>
              <w:rPr>
                <w:spacing w:val="-1"/>
                <w:sz w:val="26"/>
                <w:szCs w:val="26"/>
              </w:rPr>
              <w:t>05</w:t>
            </w:r>
          </w:p>
        </w:tc>
        <w:tc>
          <w:tcPr>
            <w:tcW w:w="527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电能质量管</w:t>
            </w:r>
            <w:r>
              <w:rPr>
                <w:spacing w:val="5"/>
                <w:sz w:val="26"/>
                <w:szCs w:val="26"/>
              </w:rPr>
              <w:t>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604" w:hRule="atLeast"/>
        </w:trPr>
        <w:tc>
          <w:tcPr>
            <w:tcW w:w="844" w:type="dxa"/>
          </w:tcPr>
          <w:p>
            <w:pPr>
              <w:pStyle w:val="10"/>
              <w:spacing w:before="202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39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2"/>
              <w:ind w:left="531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4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11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06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电力可靠性管理员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88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40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88"/>
              <w:ind w:left="531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4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11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07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电力聚合运营员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0" w:hRule="atLeast"/>
        </w:trPr>
        <w:tc>
          <w:tcPr>
            <w:tcW w:w="844" w:type="dxa"/>
          </w:tcPr>
          <w:p>
            <w:pPr>
              <w:pStyle w:val="10"/>
              <w:spacing w:before="190" w:line="241" w:lineRule="auto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41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89"/>
              <w:ind w:left="531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4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12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01</w:t>
            </w:r>
            <w:r>
              <w:rPr>
                <w:rFonts w:hint="eastAsia"/>
                <w:spacing w:val="-1"/>
                <w:sz w:val="27"/>
                <w:szCs w:val="27"/>
                <w:lang w:eastAsia="zh-CN"/>
              </w:rPr>
              <w:t>-</w:t>
            </w:r>
            <w:r>
              <w:rPr>
                <w:spacing w:val="-1"/>
                <w:sz w:val="27"/>
                <w:szCs w:val="27"/>
              </w:rPr>
              <w:t>03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  <w:lang w:eastAsia="zh-CN"/>
              </w:rPr>
            </w:pPr>
            <w:r>
              <w:rPr>
                <w:spacing w:val="3"/>
                <w:sz w:val="26"/>
                <w:szCs w:val="26"/>
                <w:lang w:eastAsia="zh-CN"/>
              </w:rPr>
              <w:t>电池及电池系统维修保养师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9" w:hRule="atLeast"/>
        </w:trPr>
        <w:tc>
          <w:tcPr>
            <w:tcW w:w="844" w:type="dxa"/>
          </w:tcPr>
          <w:p>
            <w:pPr>
              <w:pStyle w:val="10"/>
              <w:spacing w:before="200" w:line="241" w:lineRule="auto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42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9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00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林草种苗工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0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43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0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00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造林更新工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0" w:hRule="atLeast"/>
        </w:trPr>
        <w:tc>
          <w:tcPr>
            <w:tcW w:w="844" w:type="dxa"/>
          </w:tcPr>
          <w:p>
            <w:pPr>
              <w:pStyle w:val="10"/>
              <w:spacing w:before="191" w:line="241" w:lineRule="auto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44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0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护林员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0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45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0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森林抚育工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9" w:hRule="atLeast"/>
        </w:trPr>
        <w:tc>
          <w:tcPr>
            <w:tcW w:w="844" w:type="dxa"/>
          </w:tcPr>
          <w:p>
            <w:pPr>
              <w:pStyle w:val="10"/>
              <w:spacing w:before="200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46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0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农业经理人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9" w:hRule="atLeast"/>
        </w:trPr>
        <w:tc>
          <w:tcPr>
            <w:tcW w:w="844" w:type="dxa"/>
          </w:tcPr>
          <w:p>
            <w:pPr>
              <w:pStyle w:val="10"/>
              <w:spacing w:before="201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47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1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农业数字化技术员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0" w:hRule="atLeast"/>
        </w:trPr>
        <w:tc>
          <w:tcPr>
            <w:tcW w:w="844" w:type="dxa"/>
          </w:tcPr>
          <w:p>
            <w:pPr>
              <w:pStyle w:val="10"/>
              <w:spacing w:before="192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48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2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农作物植保员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9" w:hRule="atLeast"/>
        </w:trPr>
        <w:tc>
          <w:tcPr>
            <w:tcW w:w="844" w:type="dxa"/>
          </w:tcPr>
          <w:p>
            <w:pPr>
              <w:pStyle w:val="10"/>
              <w:spacing w:before="202"/>
              <w:ind w:left="275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49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2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林业有害生物防治员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3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50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3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沼气工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3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51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3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农村节能员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9" w:hRule="atLeast"/>
        </w:trPr>
        <w:tc>
          <w:tcPr>
            <w:tcW w:w="844" w:type="dxa"/>
          </w:tcPr>
          <w:p>
            <w:pPr>
              <w:pStyle w:val="10"/>
              <w:spacing w:before="203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52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203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太阳能利用工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0" w:hRule="atLeast"/>
        </w:trPr>
        <w:tc>
          <w:tcPr>
            <w:tcW w:w="844" w:type="dxa"/>
          </w:tcPr>
          <w:p>
            <w:pPr>
              <w:pStyle w:val="10"/>
              <w:spacing w:before="194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53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4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04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微水电利用工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4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54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4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小风电利用工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5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55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5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04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00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农村环境保护工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5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56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5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07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制浆废液回收利用工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5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57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5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10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11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油母页岩提炼工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0" w:type="dxa"/>
          <w:trHeight w:val="579" w:hRule="atLeast"/>
        </w:trPr>
        <w:tc>
          <w:tcPr>
            <w:tcW w:w="844" w:type="dxa"/>
          </w:tcPr>
          <w:p>
            <w:pPr>
              <w:pStyle w:val="10"/>
              <w:spacing w:before="196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58</w:t>
            </w:r>
          </w:p>
        </w:tc>
        <w:tc>
          <w:tcPr>
            <w:tcW w:w="2437" w:type="dxa"/>
            <w:gridSpan w:val="2"/>
          </w:tcPr>
          <w:p>
            <w:pPr>
              <w:pStyle w:val="10"/>
              <w:spacing w:before="196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10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06</w:t>
            </w:r>
          </w:p>
        </w:tc>
        <w:tc>
          <w:tcPr>
            <w:tcW w:w="5239" w:type="dxa"/>
            <w:gridSpan w:val="2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煤提质工</w:t>
            </w:r>
          </w:p>
        </w:tc>
      </w:tr>
    </w:tbl>
    <w:p>
      <w:pPr>
        <w:pStyle w:val="10"/>
        <w:spacing w:before="197"/>
        <w:ind w:left="275"/>
        <w:rPr>
          <w:spacing w:val="-4"/>
          <w:sz w:val="27"/>
          <w:szCs w:val="27"/>
        </w:rPr>
        <w:sectPr>
          <w:footerReference r:id="rId4" w:type="default"/>
          <w:footerReference r:id="rId5" w:type="even"/>
          <w:pgSz w:w="11906" w:h="16838"/>
          <w:pgMar w:top="2098" w:right="1474" w:bottom="1984" w:left="1587" w:header="851" w:footer="1417" w:gutter="0"/>
          <w:cols w:space="425" w:num="1"/>
          <w:docGrid w:type="lines" w:linePitch="312" w:charSpace="0"/>
        </w:sectPr>
      </w:pPr>
    </w:p>
    <w:tbl>
      <w:tblPr>
        <w:tblStyle w:val="11"/>
        <w:tblW w:w="85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2437"/>
        <w:gridCol w:w="52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44" w:type="dxa"/>
          </w:tcPr>
          <w:p>
            <w:pPr>
              <w:pStyle w:val="10"/>
              <w:spacing w:before="197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59</w:t>
            </w:r>
          </w:p>
        </w:tc>
        <w:tc>
          <w:tcPr>
            <w:tcW w:w="2437" w:type="dxa"/>
          </w:tcPr>
          <w:p>
            <w:pPr>
              <w:pStyle w:val="10"/>
              <w:spacing w:before="197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14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轮胎翻修工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44" w:type="dxa"/>
          </w:tcPr>
          <w:p>
            <w:pPr>
              <w:pStyle w:val="10"/>
              <w:spacing w:before="197"/>
              <w:ind w:left="27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60</w:t>
            </w:r>
          </w:p>
        </w:tc>
        <w:tc>
          <w:tcPr>
            <w:tcW w:w="2437" w:type="dxa"/>
          </w:tcPr>
          <w:p>
            <w:pPr>
              <w:pStyle w:val="10"/>
              <w:spacing w:before="197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17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08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氢基直接还原炼铁工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44" w:type="dxa"/>
          </w:tcPr>
          <w:p>
            <w:pPr>
              <w:pStyle w:val="10"/>
              <w:spacing w:before="192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61</w:t>
            </w:r>
          </w:p>
        </w:tc>
        <w:tc>
          <w:tcPr>
            <w:tcW w:w="2437" w:type="dxa"/>
          </w:tcPr>
          <w:p>
            <w:pPr>
              <w:pStyle w:val="10"/>
              <w:spacing w:before="192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13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增材制造设备操作员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88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62</w:t>
            </w:r>
          </w:p>
        </w:tc>
        <w:tc>
          <w:tcPr>
            <w:tcW w:w="2437" w:type="dxa"/>
          </w:tcPr>
          <w:p>
            <w:pPr>
              <w:pStyle w:val="10"/>
              <w:spacing w:before="188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20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04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风电机组制造工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88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63</w:t>
            </w:r>
          </w:p>
        </w:tc>
        <w:tc>
          <w:tcPr>
            <w:tcW w:w="2437" w:type="dxa"/>
          </w:tcPr>
          <w:p>
            <w:pPr>
              <w:pStyle w:val="10"/>
              <w:spacing w:before="188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汽车零部件再制造工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44" w:type="dxa"/>
          </w:tcPr>
          <w:p>
            <w:pPr>
              <w:pStyle w:val="10"/>
              <w:spacing w:before="199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64</w:t>
            </w:r>
          </w:p>
        </w:tc>
        <w:tc>
          <w:tcPr>
            <w:tcW w:w="2437" w:type="dxa"/>
          </w:tcPr>
          <w:p>
            <w:pPr>
              <w:pStyle w:val="10"/>
              <w:spacing w:before="199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汽车回收拆解工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89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65</w:t>
            </w:r>
          </w:p>
        </w:tc>
        <w:tc>
          <w:tcPr>
            <w:tcW w:w="2437" w:type="dxa"/>
          </w:tcPr>
          <w:p>
            <w:pPr>
              <w:pStyle w:val="10"/>
              <w:spacing w:before="189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06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拆船工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0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66</w:t>
            </w:r>
          </w:p>
        </w:tc>
        <w:tc>
          <w:tcPr>
            <w:tcW w:w="2437" w:type="dxa"/>
          </w:tcPr>
          <w:p>
            <w:pPr>
              <w:pStyle w:val="10"/>
              <w:spacing w:before="190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24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04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光伏组件制造工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0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67</w:t>
            </w:r>
          </w:p>
        </w:tc>
        <w:tc>
          <w:tcPr>
            <w:tcW w:w="2437" w:type="dxa"/>
          </w:tcPr>
          <w:p>
            <w:pPr>
              <w:pStyle w:val="10"/>
              <w:spacing w:before="190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27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00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再生物资加工处理工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44" w:type="dxa"/>
          </w:tcPr>
          <w:p>
            <w:pPr>
              <w:pStyle w:val="10"/>
              <w:spacing w:before="191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68</w:t>
            </w:r>
          </w:p>
        </w:tc>
        <w:tc>
          <w:tcPr>
            <w:tcW w:w="2437" w:type="dxa"/>
          </w:tcPr>
          <w:p>
            <w:pPr>
              <w:pStyle w:val="10"/>
              <w:spacing w:before="191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08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  <w:lang w:eastAsia="zh-CN"/>
              </w:rPr>
            </w:pPr>
            <w:r>
              <w:rPr>
                <w:spacing w:val="3"/>
                <w:sz w:val="26"/>
                <w:szCs w:val="26"/>
                <w:lang w:eastAsia="zh-CN"/>
              </w:rPr>
              <w:t>余热余压利用系统操作工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2"/>
              <w:ind w:left="28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69</w:t>
            </w:r>
          </w:p>
        </w:tc>
        <w:tc>
          <w:tcPr>
            <w:tcW w:w="2437" w:type="dxa"/>
          </w:tcPr>
          <w:p>
            <w:pPr>
              <w:pStyle w:val="10"/>
              <w:spacing w:before="192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09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水力发电运行值班员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3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70</w:t>
            </w:r>
          </w:p>
        </w:tc>
        <w:tc>
          <w:tcPr>
            <w:tcW w:w="2437" w:type="dxa"/>
          </w:tcPr>
          <w:p>
            <w:pPr>
              <w:pStyle w:val="10"/>
              <w:spacing w:before="193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10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光伏发电运维值班员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4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71</w:t>
            </w:r>
          </w:p>
        </w:tc>
        <w:tc>
          <w:tcPr>
            <w:tcW w:w="2437" w:type="dxa"/>
          </w:tcPr>
          <w:p>
            <w:pPr>
              <w:pStyle w:val="10"/>
              <w:spacing w:before="194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12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风力发电运维值班员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4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72</w:t>
            </w:r>
          </w:p>
        </w:tc>
        <w:tc>
          <w:tcPr>
            <w:tcW w:w="2437" w:type="dxa"/>
          </w:tcPr>
          <w:p>
            <w:pPr>
              <w:pStyle w:val="10"/>
              <w:spacing w:before="194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工业废气治理工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44" w:type="dxa"/>
          </w:tcPr>
          <w:p>
            <w:pPr>
              <w:pStyle w:val="10"/>
              <w:spacing w:before="195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73</w:t>
            </w:r>
          </w:p>
        </w:tc>
        <w:tc>
          <w:tcPr>
            <w:tcW w:w="2437" w:type="dxa"/>
          </w:tcPr>
          <w:p>
            <w:pPr>
              <w:pStyle w:val="10"/>
              <w:spacing w:before="195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01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水生产处理工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44" w:type="dxa"/>
          </w:tcPr>
          <w:p>
            <w:pPr>
              <w:pStyle w:val="10"/>
              <w:spacing w:before="196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74</w:t>
            </w:r>
          </w:p>
        </w:tc>
        <w:tc>
          <w:tcPr>
            <w:tcW w:w="2437" w:type="dxa"/>
          </w:tcPr>
          <w:p>
            <w:pPr>
              <w:pStyle w:val="10"/>
              <w:spacing w:before="196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02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水供应输排工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44" w:type="dxa"/>
          </w:tcPr>
          <w:p>
            <w:pPr>
              <w:pStyle w:val="10"/>
              <w:spacing w:before="197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75</w:t>
            </w:r>
          </w:p>
        </w:tc>
        <w:tc>
          <w:tcPr>
            <w:tcW w:w="2437" w:type="dxa"/>
          </w:tcPr>
          <w:p>
            <w:pPr>
              <w:pStyle w:val="10"/>
              <w:spacing w:before="197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工业废水处理工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844" w:type="dxa"/>
          </w:tcPr>
          <w:p>
            <w:pPr>
              <w:pStyle w:val="10"/>
              <w:spacing w:before="197"/>
              <w:ind w:left="28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76</w:t>
            </w:r>
          </w:p>
        </w:tc>
        <w:tc>
          <w:tcPr>
            <w:tcW w:w="2437" w:type="dxa"/>
          </w:tcPr>
          <w:p>
            <w:pPr>
              <w:pStyle w:val="10"/>
              <w:spacing w:before="197"/>
              <w:ind w:left="5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6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28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03</w:t>
            </w:r>
            <w:r>
              <w:rPr>
                <w:rFonts w:hint="eastAsia"/>
                <w:spacing w:val="-2"/>
                <w:sz w:val="27"/>
                <w:szCs w:val="27"/>
                <w:lang w:eastAsia="zh-CN"/>
              </w:rPr>
              <w:t>-</w:t>
            </w:r>
            <w:r>
              <w:rPr>
                <w:spacing w:val="-2"/>
                <w:sz w:val="27"/>
                <w:szCs w:val="27"/>
              </w:rPr>
              <w:t>05</w:t>
            </w:r>
          </w:p>
        </w:tc>
        <w:tc>
          <w:tcPr>
            <w:tcW w:w="5239" w:type="dxa"/>
          </w:tcPr>
          <w:p>
            <w:pPr>
              <w:pStyle w:val="10"/>
              <w:spacing w:before="170" w:line="219" w:lineRule="auto"/>
              <w:ind w:left="104"/>
              <w:rPr>
                <w:spacing w:val="3"/>
                <w:sz w:val="26"/>
                <w:szCs w:val="26"/>
              </w:rPr>
            </w:pPr>
            <w:r>
              <w:rPr>
                <w:spacing w:val="3"/>
                <w:sz w:val="26"/>
                <w:szCs w:val="26"/>
              </w:rPr>
              <w:t>管廊运维员</w:t>
            </w:r>
          </w:p>
        </w:tc>
      </w:tr>
    </w:tbl>
    <w:p/>
    <w:sectPr>
      <w:footerReference r:id="rId6" w:type="default"/>
      <w:footerReference r:id="rId7" w:type="even"/>
      <w:pgSz w:w="11906" w:h="16838"/>
      <w:pgMar w:top="2098" w:right="1474" w:bottom="1984" w:left="1587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3874"/>
      <w:rPr>
        <w:rFonts w:ascii="Times New Roman" w:hAnsi="Times New Roman" w:eastAsia="Times New Roman" w:cs="Times New Roman"/>
        <w:sz w:val="15"/>
        <w:szCs w:val="15"/>
      </w:rPr>
    </w:pPr>
    <w:r>
      <w:rPr>
        <w:sz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DohXI5AgAAcQQAAA4AAABkcnMvZTJvRG9jLnhtbK1UzY7TMBC+I/EO&#10;lu80aRGrUj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DohXI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3874"/>
      <w:rPr>
        <w:rFonts w:ascii="Times New Roman" w:hAnsi="Times New Roman" w:eastAsia="Times New Roman" w:cs="Times New Roman"/>
        <w:sz w:val="15"/>
        <w:szCs w:val="15"/>
      </w:rPr>
    </w:pPr>
    <w:r>
      <w:rPr>
        <w:sz w:val="15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34oms6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AN+KJrOgIAAHE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vgJmo5AgAAcQQAAA4AAABkcnMvZTJvRG9jLnhtbK1UzY7TMBC+I/EO&#10;lu80aYFV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KvgJmo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3874"/>
      <w:rPr>
        <w:rFonts w:ascii="Times New Roman" w:hAnsi="Times New Roman" w:eastAsia="Times New Roman" w:cs="Times New Roman"/>
        <w:sz w:val="15"/>
        <w:szCs w:val="15"/>
      </w:rPr>
    </w:pPr>
    <w:r>
      <w:rPr>
        <w:sz w:val="15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pSbC86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CKUmwvOgIAAHE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mEs+A5AgAAc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ehoXX2o&#10;ugeYQ8vCTj9YHtNEqbxdHwOkTYpHgTpV0Kl4wCSmnvVbE0f9z3OKevynWP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OmEs+A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0NDZkNjc1YWUyYzI1MGY1OTM4NmMwZWRlMGI2ZWEifQ=="/>
  </w:docVars>
  <w:rsids>
    <w:rsidRoot w:val="60621077"/>
    <w:rsid w:val="52087FAC"/>
    <w:rsid w:val="6062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方正仿宋_GB2312" w:cs="方正仿宋_GB2312"/>
      <w:spacing w:val="-6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Subtitle"/>
    <w:qFormat/>
    <w:uiPriority w:val="0"/>
    <w:pPr>
      <w:spacing w:line="720" w:lineRule="exact"/>
      <w:jc w:val="center"/>
    </w:pPr>
    <w:rPr>
      <w:rFonts w:ascii="Times New Roman" w:hAnsi="Times New Roman" w:eastAsia="方正仿宋_GB2312" w:cs="方正仿宋_GB2312"/>
      <w:kern w:val="28"/>
      <w:sz w:val="32"/>
      <w:szCs w:val="32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styleId="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customStyle="1" w:styleId="9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2026-09-15T01:07:00Z</dcterms:created>
  <dc:creator>WPS_1650809028</dc:creator>
  <cp:lastModifiedBy>TM</cp:lastModifiedBy>
  <dcterms:modified xsi:type="dcterms:W3CDTF">2026-09-15T04:00:36Z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1E73E019E5E7425ABFF2BED512C8CC83_11</vt:lpwstr>
  </property>
</Properties>
</file>